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5AC" w:rsidRDefault="00AE05AC" w:rsidP="00AE05AC">
      <w:pPr>
        <w:tabs>
          <w:tab w:val="left" w:pos="1134"/>
        </w:tabs>
        <w:spacing w:after="0" w:line="240" w:lineRule="auto"/>
        <w:ind w:left="1049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Приложение</w:t>
      </w:r>
    </w:p>
    <w:p w:rsidR="00AE05AC" w:rsidRDefault="00AE05AC" w:rsidP="00AE05AC">
      <w:pPr>
        <w:tabs>
          <w:tab w:val="left" w:pos="1134"/>
        </w:tabs>
        <w:spacing w:after="0" w:line="240" w:lineRule="auto"/>
        <w:ind w:left="1049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к постановлению </w:t>
      </w:r>
      <w:r w:rsidRPr="0058276A">
        <w:rPr>
          <w:rFonts w:ascii="Times New Roman" w:eastAsia="Times New Roman" w:hAnsi="Times New Roman" w:cs="Times New Roman"/>
          <w:color w:val="000000"/>
        </w:rPr>
        <w:t>администрации Кушвинского городского округа</w:t>
      </w:r>
      <w:r>
        <w:rPr>
          <w:rFonts w:ascii="Times New Roman" w:eastAsia="Times New Roman" w:hAnsi="Times New Roman" w:cs="Times New Roman"/>
          <w:color w:val="000000"/>
        </w:rPr>
        <w:t xml:space="preserve"> от </w:t>
      </w:r>
      <w:r w:rsidRPr="00503078">
        <w:rPr>
          <w:rFonts w:ascii="Times New Roman" w:eastAsia="Times New Roman" w:hAnsi="Times New Roman" w:cs="Times New Roman"/>
          <w:color w:val="000000"/>
        </w:rPr>
        <w:t>27.02.2017 г.  № 207</w:t>
      </w:r>
    </w:p>
    <w:p w:rsidR="00AE05AC" w:rsidRDefault="00AE05AC" w:rsidP="00AE05AC">
      <w:pPr>
        <w:tabs>
          <w:tab w:val="left" w:pos="1134"/>
        </w:tabs>
        <w:spacing w:after="0" w:line="240" w:lineRule="auto"/>
        <w:ind w:left="9923"/>
        <w:rPr>
          <w:rFonts w:ascii="Times New Roman" w:eastAsia="Times New Roman" w:hAnsi="Times New Roman" w:cs="Times New Roman"/>
          <w:color w:val="000000"/>
        </w:rPr>
      </w:pPr>
      <w:bookmarkStart w:id="0" w:name="_GoBack"/>
      <w:bookmarkEnd w:id="0"/>
    </w:p>
    <w:p w:rsidR="00AE05AC" w:rsidRDefault="00AE05AC" w:rsidP="00AE05AC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E05AC" w:rsidRPr="00431FA0" w:rsidRDefault="00AE05AC" w:rsidP="00AE05AC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431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</w:t>
      </w:r>
      <w:r w:rsidRPr="00431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мероприятий по выполнению муниципальной программы «Развитие культуры в Кушвинском городском округе до 2020 года»</w:t>
      </w:r>
    </w:p>
    <w:p w:rsidR="00AE05AC" w:rsidRDefault="00AE05AC" w:rsidP="00AE05AC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AE05AC" w:rsidRDefault="00AE05AC" w:rsidP="00AE05AC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tbl>
      <w:tblPr>
        <w:tblW w:w="157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39"/>
        <w:gridCol w:w="2962"/>
        <w:gridCol w:w="1417"/>
        <w:gridCol w:w="1276"/>
        <w:gridCol w:w="1418"/>
        <w:gridCol w:w="1275"/>
        <w:gridCol w:w="1276"/>
        <w:gridCol w:w="1276"/>
        <w:gridCol w:w="1277"/>
        <w:gridCol w:w="1416"/>
        <w:gridCol w:w="1418"/>
      </w:tblGrid>
      <w:tr w:rsidR="00AE05AC" w:rsidRPr="00431FA0" w:rsidTr="00996116">
        <w:trPr>
          <w:trHeight w:val="765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31FA0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1F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 строки</w:t>
            </w:r>
          </w:p>
        </w:tc>
        <w:tc>
          <w:tcPr>
            <w:tcW w:w="2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31FA0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1F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 мероприятия / источники расходов на финансирование мероприятия</w:t>
            </w:r>
          </w:p>
        </w:tc>
        <w:tc>
          <w:tcPr>
            <w:tcW w:w="92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31FA0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1F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31FA0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1F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Номер строки целевых показателей, на достижение которых направлены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31FA0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31F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Ответственный</w:t>
            </w:r>
            <w:proofErr w:type="gramEnd"/>
            <w:r w:rsidRPr="00431F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за выполнение</w:t>
            </w:r>
          </w:p>
        </w:tc>
      </w:tr>
      <w:tr w:rsidR="00AE05AC" w:rsidRPr="00431FA0" w:rsidTr="00996116">
        <w:trPr>
          <w:trHeight w:val="1065"/>
        </w:trPr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5AC" w:rsidRPr="00431FA0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5AC" w:rsidRPr="00431FA0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31FA0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1F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31FA0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1F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2015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31FA0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1F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2016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31FA0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1F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2017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31FA0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1F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2018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31FA0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1F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2019 год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31FA0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31FA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2020 год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5AC" w:rsidRPr="00431FA0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5AC" w:rsidRPr="00431FA0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AE05AC" w:rsidRPr="005D5F98" w:rsidRDefault="00AE05AC" w:rsidP="00AE05AC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"/>
          <w:szCs w:val="2"/>
        </w:rPr>
      </w:pPr>
    </w:p>
    <w:p w:rsidR="00AE05AC" w:rsidRPr="00454F8C" w:rsidRDefault="00AE05AC" w:rsidP="00AE05AC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"/>
          <w:szCs w:val="2"/>
        </w:rPr>
      </w:pPr>
    </w:p>
    <w:tbl>
      <w:tblPr>
        <w:tblW w:w="157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2977"/>
        <w:gridCol w:w="1440"/>
        <w:gridCol w:w="1253"/>
        <w:gridCol w:w="1427"/>
        <w:gridCol w:w="1266"/>
        <w:gridCol w:w="1276"/>
        <w:gridCol w:w="1276"/>
        <w:gridCol w:w="1276"/>
        <w:gridCol w:w="1417"/>
        <w:gridCol w:w="1418"/>
      </w:tblGrid>
      <w:tr w:rsidR="00AE05AC" w:rsidRPr="00454F8C" w:rsidTr="00996116">
        <w:trPr>
          <w:trHeight w:val="264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7E6D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ееееееееееееееее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AE05AC" w:rsidRPr="00454F8C" w:rsidTr="00996116">
        <w:trPr>
          <w:trHeight w:val="4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муниципальной программе,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1 027 150 848,22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142 766 687,31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135 979 667,22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149 756 055,75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135 958 534,47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135 958 534,47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326 731 369,00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3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214 600,00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64 600,00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159 644 300,00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1 160 100,00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84 200,00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779 224 824,22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127 702 587,31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121 163 388,22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135 019 340,75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121 221 819,47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121 221 819,47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152 895 869,00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88 067 124,00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13 839 400,00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14 582 079,00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14 736 715,00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14 736 715,00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14 736 715,00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15 435 500,00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Капитальные вложения, всего: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180 668 332,00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180 000 000,00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158 400 000,00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22 268 332,00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Прочие нужды, всего: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846 482 516,22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142 766 687,31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135 979 667,22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149 087 723,75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135 958 534,47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135 958 534,47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146 731 369,00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214 600,00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64 600,00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1 244 300,00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1 160 100,00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84 200,00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756 956 492,22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127 702 587,31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121 163 388,22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134 351 008,75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121 221 819,47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121 221 819,47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131 295 869,00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88 067 124,00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13 839 400,00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14 582 079,00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14 736 715,00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14 736 715,00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14 736 715,00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15 435 500,00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ПОДПРОГРАММА 1 "РАЗВИТИЕ КУЛЬТУРЫ И ИСКУССТВА"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4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подпрограмме 1,                               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657 936 049,50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84 813 030,40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73 908 930,06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84 577 593,04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73 570 910,00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73 610 909,00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267 454 677,00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214 600,00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64 600,00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159 360 100,00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960 100,00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447 979 900,50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75 140 930,40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66 010 001,06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76 461 053,04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65 454 370,00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65 494 369,00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99 419 177,00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50 381 449,00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8 647 400,00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7 748 929,00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8 116 540,00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8 116 540,00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8 116 540,00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9 635 500,00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1.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6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направлению «Капитальные вложения",                  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180 668 332,00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158 400 000,00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22 268 332,00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180 668 332,00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158 400 000,00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22 268 332,00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90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1.  Строительство пристроя к зданию Баранчинского центра культуры и досуга всего,                                                    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180 000 000,00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5, 7, 8, 10, 11, 12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158 400 000,00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21 600 000,00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96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2.  Строительство сценической площадки в парке Кушвинского дворца культуры МАУККГО "Кушвинский дворец культуры"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5, 7, 8, 10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1.2. Иные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45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капитальные вложения,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2. Прочие нужды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4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направлению "Прочие нужды",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477 267 717,50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84 813 030,40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73 908 930,06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83 909 261,04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73 570 910,00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73 610 909,00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87 454 677,00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214 600,00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64 600,00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960 100,00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960 100,00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425 711 568,50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75 140 930,40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66 010 001,06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75 792 721,04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65 454 370,00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65 494 369,00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77 819 177,00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50 381 449,00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8 647 400,00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7 748 929,00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8 116 540,00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8 116 540,00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8 116 540,00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9 635 500,00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7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1.  Мероприятия в сфере культуры,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21 691 566,88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3 782 500,88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3 089 066,00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2 940 000,00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2 940 000,00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2 940 000,00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5, 7, 8, 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21 691 566,88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3 782 500,88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3 089 066,00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97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1.1.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299 000,00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149 000,00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299 000,00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85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2.  Обеспечение мероприятий по укреплению и развитию материально-технической базы муниципальных учреждений культуры,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4 614 994,82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3 764 994,82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450 000,00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2 964 994,82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2 814 994,82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114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71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2.1.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1 114 994,82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1 114 994,82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4 – 10, 14 – 20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1 114 994,82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1 114 994,82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154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3. Обеспечение мероприятий по реализации мер противодействия распространению наркомании, алкоголизма и токсикомании, профилактики правонарушений на территории Кушвинского городского округа,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590 000,00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83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4. Реализация мероприятий в сфере культуры, направленных на патриотическое воспитание граждан Кушвинского городского округа,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1 287 835,00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134 575,00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53 260,00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1 287 835,00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134 575,00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53 260,00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15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5. Проведение ремонтных работ в зданиях и помещениях, в которых размещаются муниципальные учреждения культуры, приведение в соответствие с требованиями норм пожарной безопасности и санитарного законодательства, всего, из них: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11 321 530,23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5 728 646,19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1 927 806,04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3 665 078,00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4, 5, 7, 10, 12, 16 – 20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11 134 986,23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5 728 646,19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1 741 262,04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3 665 078,00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86 544,00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86 544,00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114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5.1.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4 107 488,38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3 528 646,19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103,19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578 739,00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– 12, 14 - 20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Управлеие</w:t>
            </w:r>
            <w:proofErr w:type="spellEnd"/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культуры Кушвинского городского округа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4 107 488,38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3 528 646,19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103,19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578 739,00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2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6. Информатизация муниципальных библиотек, в том числе комплектование книжных фондов (включая приобретение электронных версий книг и приобретение (подписку) периодических изданий), приобретение компьютерного оборудования и лицензионного программного обеспечения, подключение муниципальных библиотек к сети Интернет,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1 531 700,00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181 700,00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4, 5, 7, 10, 12, 16 – 20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14 600,00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1 517 100,00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167 100,00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84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7. Организация центров общественного доступа к сети Интернет на базе муниципальных библиотек</w:t>
            </w:r>
            <w:proofErr w:type="gramStart"/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 5, 7, 10, 12, 16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310 100,00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310 100,00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132 900,00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132 900,00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75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8.  Организация деятельности муниципальных музеев, приобретение и хранение музейных предметов и музейных коллекций,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30 994 730,72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4 969 370,81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4 988 404,95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5 231 057,96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4 901 779,00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4 901 779,00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6 002 339,00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5, 7, 10, 12, 14, 15, 22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30 168 230,72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4 844 370,81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4 836 004,95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5 101 357,96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4 772 079,00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4 772 079,00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5 842 339,00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826 500,00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152 400,00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105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8.1.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402 816,72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182 467,81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136 836,95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83 511,96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402 816,72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182 467,81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136 836,95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83 511,96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106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9. Организация библиотечного обслуживания населения, формирование и хранение библиотечных фондов муниципальных библиотек,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134 799 463,96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21 978 694,58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19 796 879,36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21 228 795,02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19 709 091,00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19 709 091,00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32 376 913,00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 9, 10, 12, 16 - 20, 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134 494 263,96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21 933 694,58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19 731 679,36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21 183 795,02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19 664 091,00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19 664 091,00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32 316 913,00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305 200,00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65 200,00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106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9.1.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2 081 743,96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959 965,58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627 529,36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494 249,02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2 081 743,96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959 965,58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627 529,36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494 249,02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65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10. Организация деятельности муниципальных учреждений культуры и искусства культурно-досуговой сферы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267 280 078,89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43 729 548,12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43 233 513,71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48 441 513,06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45 380 040,00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45 420 039,00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41 075 425,00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– 8, 10, 11, 12, 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219 116 873,89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35 552 148,12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36 088 728,71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40 499 673,06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37 438 200,00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37 478 199,00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32 059 925,00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48 163 205,00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8 177 400,00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7 144 785,00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7 941 840,00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7 941 840,00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7 941 840,00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9 015 500,00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1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10.1. Погашение кредиторской задолженности по принятым обязательствам, возникшим в текущем финансовом году и не выполненным на начало </w:t>
            </w: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очередного финансового года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1 442 372,59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485 561,12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463 599,41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493 212,06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132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1 442 372,59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485 561,12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463 599,41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493 212,06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137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11. Оказание  поддержки на конкурсной основе лучшим работникам муниципальных учреждений  в сфере культуры и искусства, в том числе находящихся на территориях сельских поселений Свердловской области, всего,                                       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1 050 000,00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– 12, 14 - 20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60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30. Обустройство парковых территорий, всего,                                       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1 662 817,00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1 662 817,00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– 12, 14 - 20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1 662 817,00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1 662 817,00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ПОДПРОГРАММА 2 "РАЗВИТИЕ ОБРАЗОВАНИЯ В СФЕРЕ КУЛЬТУРЫ И ИСКУССТВА"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4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подпрограмме,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317 373 218,01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49 659 554,78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53 959 751,72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56 534 190,51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54 076 232,00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54 036 233,00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49 107 256,00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284 200,00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84 200,00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279 403 343,01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44 267 554,78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47 042 401,72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49 914 015,51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47 456 057,00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47 416 058,00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43 307 256,00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37 685 675,00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5 192 000,00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6 833 150,00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6 620 175,00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6 620 175,00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6 620 175,00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1.     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6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Всего по направлению «Капитальные вложения»,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157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164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1.2. Иные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капитальные вложения,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2. Прочие нужды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4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направлению "Прочие нужды",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317 373 218,01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49 659 554,78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53 959 751,72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56 534 190,51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54 076 232,00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54 036 233,00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49 107 256,00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284 200,00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84 200,00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279 403 343,01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44 267 554,78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47 042 401,72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49 914 015,51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47 456 057,00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47 416 058,00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43 307 256,00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37 685 675,00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5 192 000,00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6 833 150,00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6 620 175,00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6 620 175,00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6 620 175,00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80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12. Организация предоставления дополнительного образования детям в сфере искусств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313 623 372,01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48 972 554,78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53 206 078,72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55 895 017,51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53 916 232,00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53 916 233,00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47 717 256,00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sz w:val="16"/>
                <w:szCs w:val="16"/>
              </w:rPr>
              <w:t>27 – 32, 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277 329 697,01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44 207 554,78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46 787 928,72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49 274 842,51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47 296 057,00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47 296 058,00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42 467 256,00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36 293 675,00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4 765 000,00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6 418 150,00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6 620 175,00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6 620 175,00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6 620 175,00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85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12.1.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1 450 767,73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530 630,50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502 645,72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417 491,51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sz w:val="16"/>
                <w:szCs w:val="16"/>
              </w:rPr>
              <w:t>27 – 32, 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184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1 450 767,73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530 630,50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502 645,72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417 491,51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94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13. Обеспечение мероприятий, направленных на поддержку творческих проектов, одаренных детей и молодежи в Кушвинском городском округе,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1 222 000,00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187 000,00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215 000,00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sz w:val="16"/>
                <w:szCs w:val="16"/>
              </w:rPr>
              <w:t>27 – 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u w:val="single"/>
              </w:rPr>
            </w:pPr>
            <w:r w:rsidRPr="00454F8C">
              <w:rPr>
                <w:rFonts w:ascii="Times New Roman" w:eastAsia="Times New Roman" w:hAnsi="Times New Roman" w:cs="Times New Roman"/>
                <w:color w:val="0000FF"/>
                <w:sz w:val="16"/>
                <w:szCs w:val="16"/>
                <w:u w:val="singl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392 000,00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115 000,00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109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14. Проведение ремонтных работ в зданиях и помещениях, в которых размещаются муниципальные образовательные организации (учреждения),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613 756,00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124 583,00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489 173,00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613 756,00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124 583,00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489 173,00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13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15. Обеспечение мероприятий по реализации мер противодействия распространению наркомании, алкоголизма и токсикомании, профилактики правонарушений на территории Кушвинского городского округа,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sz w:val="16"/>
                <w:szCs w:val="16"/>
              </w:rPr>
              <w:t>27 – 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18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16. Предоставление субсидий муниципальным образовательным организациям (учреждениям) Кушвинского городского округа на модернизацию материально-технической и фондовой базы,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1 914 090,00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414 090,00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sz w:val="16"/>
                <w:szCs w:val="16"/>
              </w:rPr>
              <w:t>27 – 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204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284 200,00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84 200,00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629 890,00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29 890,00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43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ПОДПРОГРАММА 3 "РАЗВИТИЕ ТУРИЗМА В КУШВИНСКОМ ГОРОДСКОМ ОКРУГЕ"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подпрограмме,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645 000,00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     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6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Всего по направлению «Капитальные вложения»,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219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1.2. Иные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капитальные вложения,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 Прочие нужды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4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направлению "Прочие нужды",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645 000,00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235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136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17. Информатизация муниципальных музеев, в том числе приобретение компьютерного оборудования и лицензионного программного обеспечения, подключение Кушвинского краеведческого музея к сети Интернет,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38, 40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86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18. Создание музейных интерьеров, интерактивных программ, виртуальных проектов, экспозиций и выставок Кушвинского краеведческого музея, 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38, 40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91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19. Обучение специалистов на семинарах, практикумах, тренингах, участие в выставках, конференциях различного уровня,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235 000,00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38, 40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235 000,00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69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20. Обеспечение мероприятий по реализации издательских проектов,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38, 40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72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257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21. Обеспечение мероприятий по разработке и сертификации экскурсионных маршрутов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38, 40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262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ПОДПРОГРАММА 4 «ДОСТУПНАЯ СРЕДА»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подпрограмме,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675 394,77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118 000,00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160 311,04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117 083,73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675 394,77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160 311,04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117 083,73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268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1.     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6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Всего по направлению «Капитальные вложения»,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4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1.2. Иные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капитальные вложения,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2.      Прочие нужды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4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287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направлению "Прочие нужды",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675 394,77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118 000,00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160 311,04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117 083,73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675 394,77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160 311,04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117 083,73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24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Мероприятие 22. </w:t>
            </w:r>
            <w:proofErr w:type="gramStart"/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Обеспечение физической и информационной доступности учреждений культуры (в том числе оборудование входных групп, сооружение пандусов, приспособление путей движения внутри зданий, оборудование накладными пандусами,   создание условий доступности санитарных комнат, установка средств связи, информации и сигнализации  (указателей и табличек, упрощающих ориентацию), всего, из них: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435 394,77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118 000,00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160 311,04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57 083,73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44, 45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435 394,77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160 311,04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57 083,73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81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22.1.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57 083,73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57 083,73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57 083,73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57 083,73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69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23. Проведение цикла мероприятий для людей с ограниченными возможностями здоровья и других маломобильных групп населения,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240 000,00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44, 45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72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307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24. Организация и проведение паспортизации учреждений культуры,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 финансовых затрат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44, 45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ПОДПРОГРАММА 5 «УКРЕПЛЕНИЕ ЕДИНСТВА РОССИЙСКОЙ НАЦИИ И ЭТНОКУЛЬТУРНОЕ РАЗВИТИЕ НАРОДОВ, ПРОЖИВАЮЩИХ В КУШВИНСКОМ ГОРОДСКОМ ОКРУГЕ»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4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Всего по подпрограмме,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3 249 234,52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309 148,00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360 085,11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3 249 234,52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309 148,00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360 085,11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318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     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53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Всего по направлению «Капитальные вложения»,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324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56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1.2. Иные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капитальные вложения,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336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      Прочие нужды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4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Всего по направлению "Прочие нужды",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3 249 234,52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309 148,00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360 085,11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3 249 234,52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309 148,00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360 085,11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100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25. Проведение мероприятий по  организационно-правовому обеспечению сферы межнациональных  и межконфессиональных отношений,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 финансовых затрат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49, 51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114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26. Мероприятия, способствующие развитию национально-культурного взаимодействия представителей различных национальностей и конфессий, установлению гармоничных взаимоотношений,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3 209 234,52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309 148,00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360 085,11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49, 51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3 209 234,52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309 148,00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360 085,11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93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27. Организация мероприятий по информационному сопровождению, научно-методическому обеспечению сферы межнациональных и межконфессиональных отношений,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49, 51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357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ПОДПРОГРАММА 6 "ОБЕСПЕЧЕНИЕ РЕАЛИЗАЦИИ МУНИЦИПАЛЬНОЙ ПРОГРАММЫ "РАЗВИТИЕ КУЛЬТУРЫ В КУШВИНСКОМ ГОРОДСКОМ ОКРУГЕ ДО 2020 ГОДА"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4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по подпрограмме,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47 271 951,42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7 816 954,13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7 540 589,29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7 842 188,00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7 586 392,00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7 586 392,00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8 899 436,00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359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47 271 951,42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7 816 954,13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7 540 589,29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7 842 188,00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7 586 392,00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7 586 392,00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8 899 436,00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1.     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6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Всего по направлению «Капитальные вложения»,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1.2. Иные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капитальные вложения, всего,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381</w:t>
            </w:r>
          </w:p>
        </w:tc>
        <w:tc>
          <w:tcPr>
            <w:tcW w:w="1360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2.      Прочие нужды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4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Всего по направлению "Прочие нужды",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47 271 951,42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7 816 954,13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7 540 589,29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7 842 188,00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7 586 392,00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7 586 392,00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8 899 436,00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47 271 951,42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7 816 954,13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7 540 589,29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7 842 188,00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7 586 392,00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7 586 392,00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8 899 436,00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72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28. Обеспечение деятельности органов местного самоуправления (органов местной администрации) (центральный аппарат),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7 466 189,29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1 295 986,29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1 296 178,00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1 192 682,00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1 192 682,00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1 192 682,00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1 295 979,00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56, 57, 59 - 62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Управление культуры Кушвинского городского округа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388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7 466 189,29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1 295 986,29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1 296 178,00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1 192 682,00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1 192 682,00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1 192 682,00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1 295 979,00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7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Мероприятие 29. Административно-хозяйственное обеспечение деятельности отраслевого органа Управления культуры Кушвинского городского округа, всего,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39 805 762,13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6 520 967,84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6 244 411,29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6 649 506,00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6 393 710,00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6 393 710,00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7 603 457,00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55,  58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Центр ФАО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E05AC" w:rsidRPr="00454F8C" w:rsidTr="00996116">
        <w:trPr>
          <w:trHeight w:val="2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39 805 762,13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6 520 967,84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6 244 411,29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6 649 506,00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6 393 710,00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6 393 710,00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7 603 457,00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5AC" w:rsidRPr="00454F8C" w:rsidRDefault="00AE05AC" w:rsidP="0099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54F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AE05AC" w:rsidRDefault="00AE05AC" w:rsidP="00AE05AC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8A756B" w:rsidRDefault="008A756B"/>
    <w:sectPr w:rsidR="008A756B" w:rsidSect="00AE05AC">
      <w:headerReference w:type="default" r:id="rId8"/>
      <w:headerReference w:type="first" r:id="rId9"/>
      <w:pgSz w:w="16838" w:h="11906" w:orient="landscape"/>
      <w:pgMar w:top="992" w:right="567" w:bottom="992" w:left="56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E77" w:rsidRDefault="00967E77" w:rsidP="00AE05AC">
      <w:pPr>
        <w:spacing w:after="0" w:line="240" w:lineRule="auto"/>
      </w:pPr>
      <w:r>
        <w:separator/>
      </w:r>
    </w:p>
  </w:endnote>
  <w:endnote w:type="continuationSeparator" w:id="0">
    <w:p w:rsidR="00967E77" w:rsidRDefault="00967E77" w:rsidP="00AE0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E77" w:rsidRDefault="00967E77" w:rsidP="00AE05AC">
      <w:pPr>
        <w:spacing w:after="0" w:line="240" w:lineRule="auto"/>
      </w:pPr>
      <w:r>
        <w:separator/>
      </w:r>
    </w:p>
  </w:footnote>
  <w:footnote w:type="continuationSeparator" w:id="0">
    <w:p w:rsidR="00967E77" w:rsidRDefault="00967E77" w:rsidP="00AE05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6664068"/>
      <w:docPartObj>
        <w:docPartGallery w:val="Page Numbers (Top of Page)"/>
        <w:docPartUnique/>
      </w:docPartObj>
    </w:sdtPr>
    <w:sdtContent>
      <w:p w:rsidR="00AE05AC" w:rsidRDefault="00AE05A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6D21">
          <w:rPr>
            <w:noProof/>
          </w:rPr>
          <w:t>17</w:t>
        </w:r>
        <w:r>
          <w:fldChar w:fldCharType="end"/>
        </w:r>
      </w:p>
    </w:sdtContent>
  </w:sdt>
  <w:p w:rsidR="00AE05AC" w:rsidRDefault="00AE05A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5AC" w:rsidRDefault="00AE05AC">
    <w:pPr>
      <w:pStyle w:val="a8"/>
      <w:jc w:val="center"/>
    </w:pPr>
  </w:p>
  <w:p w:rsidR="00AE05AC" w:rsidRDefault="00AE05A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CB18D3"/>
    <w:multiLevelType w:val="hybridMultilevel"/>
    <w:tmpl w:val="17FA36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2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6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17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18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7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6"/>
  </w:num>
  <w:num w:numId="3">
    <w:abstractNumId w:val="14"/>
  </w:num>
  <w:num w:numId="4">
    <w:abstractNumId w:val="0"/>
  </w:num>
  <w:num w:numId="5">
    <w:abstractNumId w:val="22"/>
  </w:num>
  <w:num w:numId="6">
    <w:abstractNumId w:val="12"/>
  </w:num>
  <w:num w:numId="7">
    <w:abstractNumId w:val="20"/>
  </w:num>
  <w:num w:numId="8">
    <w:abstractNumId w:val="17"/>
  </w:num>
  <w:num w:numId="9">
    <w:abstractNumId w:val="10"/>
  </w:num>
  <w:num w:numId="10">
    <w:abstractNumId w:val="2"/>
  </w:num>
  <w:num w:numId="11">
    <w:abstractNumId w:val="3"/>
  </w:num>
  <w:num w:numId="12">
    <w:abstractNumId w:val="19"/>
  </w:num>
  <w:num w:numId="13">
    <w:abstractNumId w:val="27"/>
  </w:num>
  <w:num w:numId="14">
    <w:abstractNumId w:val="24"/>
  </w:num>
  <w:num w:numId="15">
    <w:abstractNumId w:val="5"/>
  </w:num>
  <w:num w:numId="16">
    <w:abstractNumId w:val="18"/>
  </w:num>
  <w:num w:numId="17">
    <w:abstractNumId w:val="11"/>
  </w:num>
  <w:num w:numId="18">
    <w:abstractNumId w:val="21"/>
  </w:num>
  <w:num w:numId="19">
    <w:abstractNumId w:val="1"/>
  </w:num>
  <w:num w:numId="20">
    <w:abstractNumId w:val="9"/>
  </w:num>
  <w:num w:numId="21">
    <w:abstractNumId w:val="8"/>
  </w:num>
  <w:num w:numId="22">
    <w:abstractNumId w:val="26"/>
  </w:num>
  <w:num w:numId="23">
    <w:abstractNumId w:val="15"/>
  </w:num>
  <w:num w:numId="24">
    <w:abstractNumId w:val="13"/>
  </w:num>
  <w:num w:numId="25">
    <w:abstractNumId w:val="4"/>
  </w:num>
  <w:num w:numId="26">
    <w:abstractNumId w:val="25"/>
  </w:num>
  <w:num w:numId="27">
    <w:abstractNumId w:val="23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5AC"/>
    <w:rsid w:val="00001C46"/>
    <w:rsid w:val="00004B48"/>
    <w:rsid w:val="0000567C"/>
    <w:rsid w:val="00012F59"/>
    <w:rsid w:val="00014F2C"/>
    <w:rsid w:val="00020F59"/>
    <w:rsid w:val="00026025"/>
    <w:rsid w:val="000440DF"/>
    <w:rsid w:val="00047CCC"/>
    <w:rsid w:val="00054541"/>
    <w:rsid w:val="00056564"/>
    <w:rsid w:val="000616E6"/>
    <w:rsid w:val="00061BC5"/>
    <w:rsid w:val="00063CFB"/>
    <w:rsid w:val="00063DD3"/>
    <w:rsid w:val="00071AA1"/>
    <w:rsid w:val="00071F8E"/>
    <w:rsid w:val="00082B74"/>
    <w:rsid w:val="000837D3"/>
    <w:rsid w:val="000908D8"/>
    <w:rsid w:val="000B56D2"/>
    <w:rsid w:val="000B70E0"/>
    <w:rsid w:val="000B7307"/>
    <w:rsid w:val="000C150A"/>
    <w:rsid w:val="000C5004"/>
    <w:rsid w:val="000D51AC"/>
    <w:rsid w:val="000D77E3"/>
    <w:rsid w:val="000E0AFC"/>
    <w:rsid w:val="000E46F7"/>
    <w:rsid w:val="000E7398"/>
    <w:rsid w:val="000F002F"/>
    <w:rsid w:val="000F6735"/>
    <w:rsid w:val="00101D20"/>
    <w:rsid w:val="001039A4"/>
    <w:rsid w:val="001110FE"/>
    <w:rsid w:val="00116419"/>
    <w:rsid w:val="00121369"/>
    <w:rsid w:val="0014547D"/>
    <w:rsid w:val="0014598A"/>
    <w:rsid w:val="00145F04"/>
    <w:rsid w:val="0016224C"/>
    <w:rsid w:val="00164BE3"/>
    <w:rsid w:val="00164E17"/>
    <w:rsid w:val="00166449"/>
    <w:rsid w:val="00166FC9"/>
    <w:rsid w:val="00167C83"/>
    <w:rsid w:val="0018213D"/>
    <w:rsid w:val="0018475B"/>
    <w:rsid w:val="001855A0"/>
    <w:rsid w:val="0018567C"/>
    <w:rsid w:val="001871FE"/>
    <w:rsid w:val="00187EE2"/>
    <w:rsid w:val="00192CC3"/>
    <w:rsid w:val="001935F6"/>
    <w:rsid w:val="00194018"/>
    <w:rsid w:val="00195F63"/>
    <w:rsid w:val="001A1789"/>
    <w:rsid w:val="001A3AAD"/>
    <w:rsid w:val="001A3AE0"/>
    <w:rsid w:val="001A4D7C"/>
    <w:rsid w:val="001A5B08"/>
    <w:rsid w:val="001B039D"/>
    <w:rsid w:val="001C19BE"/>
    <w:rsid w:val="001C3075"/>
    <w:rsid w:val="001C5EEA"/>
    <w:rsid w:val="001D20AB"/>
    <w:rsid w:val="001F354D"/>
    <w:rsid w:val="002019B9"/>
    <w:rsid w:val="0020261F"/>
    <w:rsid w:val="00207505"/>
    <w:rsid w:val="0021066A"/>
    <w:rsid w:val="00221DED"/>
    <w:rsid w:val="00227B9A"/>
    <w:rsid w:val="00232F93"/>
    <w:rsid w:val="0023535A"/>
    <w:rsid w:val="00241053"/>
    <w:rsid w:val="002647A3"/>
    <w:rsid w:val="00264AAE"/>
    <w:rsid w:val="00273240"/>
    <w:rsid w:val="0028702D"/>
    <w:rsid w:val="002948ED"/>
    <w:rsid w:val="002A4024"/>
    <w:rsid w:val="002A47E3"/>
    <w:rsid w:val="002A5B35"/>
    <w:rsid w:val="002B32CF"/>
    <w:rsid w:val="002C0E2A"/>
    <w:rsid w:val="002C390C"/>
    <w:rsid w:val="002D0F5D"/>
    <w:rsid w:val="002D22B2"/>
    <w:rsid w:val="002E6926"/>
    <w:rsid w:val="002F6887"/>
    <w:rsid w:val="00310386"/>
    <w:rsid w:val="0031131E"/>
    <w:rsid w:val="00312F1A"/>
    <w:rsid w:val="00316954"/>
    <w:rsid w:val="003225C0"/>
    <w:rsid w:val="00332D57"/>
    <w:rsid w:val="00335B0E"/>
    <w:rsid w:val="003428AB"/>
    <w:rsid w:val="00347C3B"/>
    <w:rsid w:val="00352601"/>
    <w:rsid w:val="00361F32"/>
    <w:rsid w:val="003635A4"/>
    <w:rsid w:val="003651E0"/>
    <w:rsid w:val="00366CC9"/>
    <w:rsid w:val="00374AE7"/>
    <w:rsid w:val="0038014F"/>
    <w:rsid w:val="00387E5F"/>
    <w:rsid w:val="00392B49"/>
    <w:rsid w:val="00393BAD"/>
    <w:rsid w:val="003973C1"/>
    <w:rsid w:val="003A2FE8"/>
    <w:rsid w:val="003B0C7D"/>
    <w:rsid w:val="003B2C8D"/>
    <w:rsid w:val="003B77C4"/>
    <w:rsid w:val="003C724A"/>
    <w:rsid w:val="003D59AF"/>
    <w:rsid w:val="003D68F2"/>
    <w:rsid w:val="003F3B10"/>
    <w:rsid w:val="004002E0"/>
    <w:rsid w:val="00402DCF"/>
    <w:rsid w:val="00422E95"/>
    <w:rsid w:val="004240DA"/>
    <w:rsid w:val="00436925"/>
    <w:rsid w:val="00440D72"/>
    <w:rsid w:val="00442554"/>
    <w:rsid w:val="00444AFD"/>
    <w:rsid w:val="0046420B"/>
    <w:rsid w:val="00464ABD"/>
    <w:rsid w:val="00464C74"/>
    <w:rsid w:val="0046533B"/>
    <w:rsid w:val="0048010D"/>
    <w:rsid w:val="004851E0"/>
    <w:rsid w:val="004909F6"/>
    <w:rsid w:val="00492601"/>
    <w:rsid w:val="0049389B"/>
    <w:rsid w:val="0049742B"/>
    <w:rsid w:val="004A2695"/>
    <w:rsid w:val="004A5BC2"/>
    <w:rsid w:val="004C0BDA"/>
    <w:rsid w:val="004C3787"/>
    <w:rsid w:val="004D0D26"/>
    <w:rsid w:val="004D39B7"/>
    <w:rsid w:val="004D6830"/>
    <w:rsid w:val="004D683F"/>
    <w:rsid w:val="004E2030"/>
    <w:rsid w:val="004F4F2C"/>
    <w:rsid w:val="00503583"/>
    <w:rsid w:val="00504EB7"/>
    <w:rsid w:val="00511344"/>
    <w:rsid w:val="00511E16"/>
    <w:rsid w:val="0051763D"/>
    <w:rsid w:val="005203CD"/>
    <w:rsid w:val="005239F1"/>
    <w:rsid w:val="00524985"/>
    <w:rsid w:val="00544797"/>
    <w:rsid w:val="005464E2"/>
    <w:rsid w:val="005577FF"/>
    <w:rsid w:val="00560598"/>
    <w:rsid w:val="00563099"/>
    <w:rsid w:val="00565560"/>
    <w:rsid w:val="00573A90"/>
    <w:rsid w:val="00581931"/>
    <w:rsid w:val="00582016"/>
    <w:rsid w:val="00582822"/>
    <w:rsid w:val="0058358B"/>
    <w:rsid w:val="005872FF"/>
    <w:rsid w:val="00587E3C"/>
    <w:rsid w:val="00596900"/>
    <w:rsid w:val="005B706C"/>
    <w:rsid w:val="005C4A52"/>
    <w:rsid w:val="005C6F04"/>
    <w:rsid w:val="005D06E7"/>
    <w:rsid w:val="005D3C1F"/>
    <w:rsid w:val="005E2FF5"/>
    <w:rsid w:val="005E6D6B"/>
    <w:rsid w:val="005F2157"/>
    <w:rsid w:val="00600AE1"/>
    <w:rsid w:val="00604163"/>
    <w:rsid w:val="0060424C"/>
    <w:rsid w:val="00607A53"/>
    <w:rsid w:val="00616C06"/>
    <w:rsid w:val="006222E8"/>
    <w:rsid w:val="0062375A"/>
    <w:rsid w:val="00624BFF"/>
    <w:rsid w:val="00624EB2"/>
    <w:rsid w:val="00635DC9"/>
    <w:rsid w:val="006505CE"/>
    <w:rsid w:val="00650B3A"/>
    <w:rsid w:val="00651559"/>
    <w:rsid w:val="00665FC6"/>
    <w:rsid w:val="00677FEC"/>
    <w:rsid w:val="00684A5C"/>
    <w:rsid w:val="00691C62"/>
    <w:rsid w:val="006A6B41"/>
    <w:rsid w:val="006B31C5"/>
    <w:rsid w:val="006C387D"/>
    <w:rsid w:val="006C5F46"/>
    <w:rsid w:val="006D0940"/>
    <w:rsid w:val="006D15A9"/>
    <w:rsid w:val="006D38B8"/>
    <w:rsid w:val="006E6839"/>
    <w:rsid w:val="0070381F"/>
    <w:rsid w:val="007039FD"/>
    <w:rsid w:val="00704AD7"/>
    <w:rsid w:val="00705B2A"/>
    <w:rsid w:val="00705D5A"/>
    <w:rsid w:val="0071135A"/>
    <w:rsid w:val="00712CF9"/>
    <w:rsid w:val="007202CD"/>
    <w:rsid w:val="00723963"/>
    <w:rsid w:val="0073304C"/>
    <w:rsid w:val="007360E7"/>
    <w:rsid w:val="0074594E"/>
    <w:rsid w:val="007464C9"/>
    <w:rsid w:val="00750424"/>
    <w:rsid w:val="0075199C"/>
    <w:rsid w:val="00752537"/>
    <w:rsid w:val="0076256A"/>
    <w:rsid w:val="0076550E"/>
    <w:rsid w:val="007735F0"/>
    <w:rsid w:val="00774ADA"/>
    <w:rsid w:val="0077557F"/>
    <w:rsid w:val="00777D63"/>
    <w:rsid w:val="00793EB8"/>
    <w:rsid w:val="007A0507"/>
    <w:rsid w:val="007A17FB"/>
    <w:rsid w:val="007B20B3"/>
    <w:rsid w:val="007B323C"/>
    <w:rsid w:val="007C2058"/>
    <w:rsid w:val="007E240B"/>
    <w:rsid w:val="007E6D21"/>
    <w:rsid w:val="007F04CA"/>
    <w:rsid w:val="007F3139"/>
    <w:rsid w:val="00800A5A"/>
    <w:rsid w:val="00800DF7"/>
    <w:rsid w:val="00803A65"/>
    <w:rsid w:val="00806FB8"/>
    <w:rsid w:val="00816595"/>
    <w:rsid w:val="0082060E"/>
    <w:rsid w:val="00826EA6"/>
    <w:rsid w:val="00830103"/>
    <w:rsid w:val="00846A9B"/>
    <w:rsid w:val="00850C59"/>
    <w:rsid w:val="008640A9"/>
    <w:rsid w:val="0087472A"/>
    <w:rsid w:val="00893AEB"/>
    <w:rsid w:val="00894CF5"/>
    <w:rsid w:val="0089520F"/>
    <w:rsid w:val="0089733A"/>
    <w:rsid w:val="008A3092"/>
    <w:rsid w:val="008A756B"/>
    <w:rsid w:val="008B0997"/>
    <w:rsid w:val="008B6095"/>
    <w:rsid w:val="008C0E8B"/>
    <w:rsid w:val="008D223E"/>
    <w:rsid w:val="008D6813"/>
    <w:rsid w:val="008F3FD2"/>
    <w:rsid w:val="008F5DBF"/>
    <w:rsid w:val="0091188E"/>
    <w:rsid w:val="00921EE5"/>
    <w:rsid w:val="00935E39"/>
    <w:rsid w:val="00937EE2"/>
    <w:rsid w:val="00940765"/>
    <w:rsid w:val="00945B2C"/>
    <w:rsid w:val="00950D8E"/>
    <w:rsid w:val="00952027"/>
    <w:rsid w:val="00952190"/>
    <w:rsid w:val="00953ECF"/>
    <w:rsid w:val="00967E77"/>
    <w:rsid w:val="00975BD7"/>
    <w:rsid w:val="00983ED6"/>
    <w:rsid w:val="00984324"/>
    <w:rsid w:val="0099341D"/>
    <w:rsid w:val="009A24FB"/>
    <w:rsid w:val="009A650C"/>
    <w:rsid w:val="009B04BC"/>
    <w:rsid w:val="009B7E43"/>
    <w:rsid w:val="009D7AC0"/>
    <w:rsid w:val="009F4918"/>
    <w:rsid w:val="00A05C5C"/>
    <w:rsid w:val="00A05C98"/>
    <w:rsid w:val="00A10DF7"/>
    <w:rsid w:val="00A11114"/>
    <w:rsid w:val="00A1295A"/>
    <w:rsid w:val="00A24F0A"/>
    <w:rsid w:val="00A27213"/>
    <w:rsid w:val="00A33C44"/>
    <w:rsid w:val="00A36660"/>
    <w:rsid w:val="00A4577E"/>
    <w:rsid w:val="00A50A3E"/>
    <w:rsid w:val="00A5690B"/>
    <w:rsid w:val="00A6629F"/>
    <w:rsid w:val="00A6741E"/>
    <w:rsid w:val="00A70F56"/>
    <w:rsid w:val="00A71A6A"/>
    <w:rsid w:val="00A76A32"/>
    <w:rsid w:val="00A87577"/>
    <w:rsid w:val="00AA03DA"/>
    <w:rsid w:val="00AB0D50"/>
    <w:rsid w:val="00AB27B5"/>
    <w:rsid w:val="00AC50DA"/>
    <w:rsid w:val="00AE05AC"/>
    <w:rsid w:val="00AE13D8"/>
    <w:rsid w:val="00AF26E7"/>
    <w:rsid w:val="00AF3653"/>
    <w:rsid w:val="00AF68A9"/>
    <w:rsid w:val="00B00BA5"/>
    <w:rsid w:val="00B02E53"/>
    <w:rsid w:val="00B03784"/>
    <w:rsid w:val="00B04D8E"/>
    <w:rsid w:val="00B0749D"/>
    <w:rsid w:val="00B12401"/>
    <w:rsid w:val="00B1569F"/>
    <w:rsid w:val="00B20979"/>
    <w:rsid w:val="00B23734"/>
    <w:rsid w:val="00B241C3"/>
    <w:rsid w:val="00B24AD8"/>
    <w:rsid w:val="00B3163D"/>
    <w:rsid w:val="00B36A4B"/>
    <w:rsid w:val="00B526FB"/>
    <w:rsid w:val="00B54FC8"/>
    <w:rsid w:val="00B60640"/>
    <w:rsid w:val="00B65889"/>
    <w:rsid w:val="00B65EC5"/>
    <w:rsid w:val="00B952D3"/>
    <w:rsid w:val="00BB2951"/>
    <w:rsid w:val="00BB3F1F"/>
    <w:rsid w:val="00BB558B"/>
    <w:rsid w:val="00BC23A3"/>
    <w:rsid w:val="00BD1B9E"/>
    <w:rsid w:val="00BF09AE"/>
    <w:rsid w:val="00C01F73"/>
    <w:rsid w:val="00C04CFC"/>
    <w:rsid w:val="00C05777"/>
    <w:rsid w:val="00C06E71"/>
    <w:rsid w:val="00C11098"/>
    <w:rsid w:val="00C16735"/>
    <w:rsid w:val="00C32556"/>
    <w:rsid w:val="00C333AA"/>
    <w:rsid w:val="00C45A21"/>
    <w:rsid w:val="00C47744"/>
    <w:rsid w:val="00C71579"/>
    <w:rsid w:val="00C71A72"/>
    <w:rsid w:val="00C77496"/>
    <w:rsid w:val="00C77561"/>
    <w:rsid w:val="00CA40C4"/>
    <w:rsid w:val="00CB01EB"/>
    <w:rsid w:val="00CC4B0A"/>
    <w:rsid w:val="00CD387D"/>
    <w:rsid w:val="00CD658E"/>
    <w:rsid w:val="00CE2E2B"/>
    <w:rsid w:val="00CE6554"/>
    <w:rsid w:val="00CE77CE"/>
    <w:rsid w:val="00CF003A"/>
    <w:rsid w:val="00CF67C6"/>
    <w:rsid w:val="00CF740D"/>
    <w:rsid w:val="00D019E9"/>
    <w:rsid w:val="00D026E1"/>
    <w:rsid w:val="00D03197"/>
    <w:rsid w:val="00D07241"/>
    <w:rsid w:val="00D10B6D"/>
    <w:rsid w:val="00D153CC"/>
    <w:rsid w:val="00D171D3"/>
    <w:rsid w:val="00D2238E"/>
    <w:rsid w:val="00D266F5"/>
    <w:rsid w:val="00D31F71"/>
    <w:rsid w:val="00D50D6B"/>
    <w:rsid w:val="00D62149"/>
    <w:rsid w:val="00D646CF"/>
    <w:rsid w:val="00D67975"/>
    <w:rsid w:val="00D70D69"/>
    <w:rsid w:val="00D75D9B"/>
    <w:rsid w:val="00D84EB8"/>
    <w:rsid w:val="00D85C4A"/>
    <w:rsid w:val="00D85F63"/>
    <w:rsid w:val="00D875E1"/>
    <w:rsid w:val="00D91135"/>
    <w:rsid w:val="00D976A9"/>
    <w:rsid w:val="00D97B0C"/>
    <w:rsid w:val="00DA7FF1"/>
    <w:rsid w:val="00DC4FAA"/>
    <w:rsid w:val="00DD212C"/>
    <w:rsid w:val="00DE2154"/>
    <w:rsid w:val="00DE32B5"/>
    <w:rsid w:val="00DF0BC4"/>
    <w:rsid w:val="00DF2268"/>
    <w:rsid w:val="00E0375D"/>
    <w:rsid w:val="00E050E6"/>
    <w:rsid w:val="00E11212"/>
    <w:rsid w:val="00E13D12"/>
    <w:rsid w:val="00E14AAB"/>
    <w:rsid w:val="00E16083"/>
    <w:rsid w:val="00E26DA1"/>
    <w:rsid w:val="00E270B2"/>
    <w:rsid w:val="00E30197"/>
    <w:rsid w:val="00E429B1"/>
    <w:rsid w:val="00E46290"/>
    <w:rsid w:val="00E522DE"/>
    <w:rsid w:val="00E6031E"/>
    <w:rsid w:val="00E605F7"/>
    <w:rsid w:val="00E62418"/>
    <w:rsid w:val="00E712ED"/>
    <w:rsid w:val="00E84A9A"/>
    <w:rsid w:val="00E90A43"/>
    <w:rsid w:val="00E936AB"/>
    <w:rsid w:val="00E94761"/>
    <w:rsid w:val="00EA29E3"/>
    <w:rsid w:val="00EB052A"/>
    <w:rsid w:val="00ED058D"/>
    <w:rsid w:val="00ED452A"/>
    <w:rsid w:val="00ED5901"/>
    <w:rsid w:val="00F20C23"/>
    <w:rsid w:val="00F26525"/>
    <w:rsid w:val="00F27233"/>
    <w:rsid w:val="00F4544B"/>
    <w:rsid w:val="00F4618D"/>
    <w:rsid w:val="00F51243"/>
    <w:rsid w:val="00F5260C"/>
    <w:rsid w:val="00F569D0"/>
    <w:rsid w:val="00F637B3"/>
    <w:rsid w:val="00F67B3E"/>
    <w:rsid w:val="00F7295A"/>
    <w:rsid w:val="00F7648D"/>
    <w:rsid w:val="00F84DE1"/>
    <w:rsid w:val="00F86201"/>
    <w:rsid w:val="00F877BD"/>
    <w:rsid w:val="00F90A19"/>
    <w:rsid w:val="00F941D6"/>
    <w:rsid w:val="00FA160A"/>
    <w:rsid w:val="00FA3E4B"/>
    <w:rsid w:val="00FA521C"/>
    <w:rsid w:val="00FB4175"/>
    <w:rsid w:val="00FB4D1A"/>
    <w:rsid w:val="00FC17AD"/>
    <w:rsid w:val="00FD0F8C"/>
    <w:rsid w:val="00FE3286"/>
    <w:rsid w:val="00FE387A"/>
    <w:rsid w:val="00FF7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5AC"/>
    <w:pPr>
      <w:spacing w:after="200" w:line="276" w:lineRule="auto"/>
      <w:ind w:firstLine="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05AC"/>
    <w:pPr>
      <w:ind w:firstLine="0"/>
    </w:pPr>
    <w:rPr>
      <w:rFonts w:ascii="Calibri" w:eastAsia="Calibri" w:hAnsi="Calibri"/>
      <w:sz w:val="22"/>
      <w:szCs w:val="22"/>
      <w:lang w:eastAsia="ru-RU"/>
    </w:rPr>
  </w:style>
  <w:style w:type="paragraph" w:styleId="a4">
    <w:name w:val="List Paragraph"/>
    <w:basedOn w:val="a"/>
    <w:uiPriority w:val="34"/>
    <w:qFormat/>
    <w:rsid w:val="00AE05A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AE05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05AC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E05AC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AE0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E05AC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customStyle="1" w:styleId="ConsPlusNormal">
    <w:name w:val="ConsPlusNormal"/>
    <w:rsid w:val="00AE05AC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AE0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AE05AC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customStyle="1" w:styleId="1">
    <w:name w:val="1"/>
    <w:basedOn w:val="a"/>
    <w:rsid w:val="00AE05AC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AE05A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ody Text Indent"/>
    <w:basedOn w:val="a"/>
    <w:link w:val="ad"/>
    <w:rsid w:val="00AE05AC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AE05AC"/>
    <w:rPr>
      <w:rFonts w:ascii="Courier New" w:eastAsia="Times New Roman" w:hAnsi="Courier New"/>
      <w:b/>
      <w:szCs w:val="20"/>
      <w:lang w:eastAsia="ru-RU"/>
    </w:rPr>
  </w:style>
  <w:style w:type="paragraph" w:customStyle="1" w:styleId="xl64">
    <w:name w:val="xl64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AE0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AE05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AE05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AE05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AE05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5AC"/>
    <w:pPr>
      <w:spacing w:after="200" w:line="276" w:lineRule="auto"/>
      <w:ind w:firstLine="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05AC"/>
    <w:pPr>
      <w:ind w:firstLine="0"/>
    </w:pPr>
    <w:rPr>
      <w:rFonts w:ascii="Calibri" w:eastAsia="Calibri" w:hAnsi="Calibri"/>
      <w:sz w:val="22"/>
      <w:szCs w:val="22"/>
      <w:lang w:eastAsia="ru-RU"/>
    </w:rPr>
  </w:style>
  <w:style w:type="paragraph" w:styleId="a4">
    <w:name w:val="List Paragraph"/>
    <w:basedOn w:val="a"/>
    <w:uiPriority w:val="34"/>
    <w:qFormat/>
    <w:rsid w:val="00AE05A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AE05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05AC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E05AC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AE0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E05AC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customStyle="1" w:styleId="ConsPlusNormal">
    <w:name w:val="ConsPlusNormal"/>
    <w:rsid w:val="00AE05AC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AE0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AE05AC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customStyle="1" w:styleId="1">
    <w:name w:val="1"/>
    <w:basedOn w:val="a"/>
    <w:rsid w:val="00AE05AC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AE05A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ody Text Indent"/>
    <w:basedOn w:val="a"/>
    <w:link w:val="ad"/>
    <w:rsid w:val="00AE05AC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AE05AC"/>
    <w:rPr>
      <w:rFonts w:ascii="Courier New" w:eastAsia="Times New Roman" w:hAnsi="Courier New"/>
      <w:b/>
      <w:szCs w:val="20"/>
      <w:lang w:eastAsia="ru-RU"/>
    </w:rPr>
  </w:style>
  <w:style w:type="paragraph" w:customStyle="1" w:styleId="xl64">
    <w:name w:val="xl64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AE0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AE05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AE05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AE05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AE05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AE05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17</Pages>
  <Words>5801</Words>
  <Characters>33066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2017-02-28T06:41:00Z</cp:lastPrinted>
  <dcterms:created xsi:type="dcterms:W3CDTF">2017-02-28T06:35:00Z</dcterms:created>
  <dcterms:modified xsi:type="dcterms:W3CDTF">2017-02-28T07:05:00Z</dcterms:modified>
</cp:coreProperties>
</file>